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E671D5" w14:textId="77777777" w:rsidR="000934BB" w:rsidRPr="000934BB" w:rsidRDefault="000934BB" w:rsidP="008B7BA8">
      <w:pPr>
        <w:suppressAutoHyphens/>
        <w:rPr>
          <w:rFonts w:eastAsia="Times New Roman"/>
          <w:sz w:val="28"/>
          <w:szCs w:val="28"/>
          <w:lang w:eastAsia="ar-SA"/>
        </w:rPr>
      </w:pPr>
      <w:r w:rsidRPr="000934BB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44FE3E8" wp14:editId="57E7053C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A9FF41" w14:textId="77777777" w:rsidR="000934BB" w:rsidRPr="000934BB" w:rsidRDefault="000934BB" w:rsidP="008B7BA8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70B2124A" w14:textId="77777777" w:rsidR="000934BB" w:rsidRPr="000934BB" w:rsidRDefault="000934BB" w:rsidP="008B7BA8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МУНИЦИПАЛЬНОЕ ОБРАЗОВАНИЕ</w:t>
      </w:r>
    </w:p>
    <w:p w14:paraId="7A748B21" w14:textId="77777777" w:rsidR="000934BB" w:rsidRPr="000934BB" w:rsidRDefault="000934BB" w:rsidP="008B7BA8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640A60B4" w14:textId="77777777" w:rsidR="000934BB" w:rsidRPr="000934BB" w:rsidRDefault="000934BB" w:rsidP="008B7BA8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D2CD2FF" w14:textId="77777777" w:rsidR="000934BB" w:rsidRPr="000934BB" w:rsidRDefault="000934BB" w:rsidP="008B7BA8">
      <w:pPr>
        <w:jc w:val="center"/>
        <w:rPr>
          <w:rFonts w:eastAsia="Times New Roman"/>
          <w:sz w:val="28"/>
          <w:szCs w:val="28"/>
          <w:lang w:eastAsia="en-US"/>
        </w:rPr>
      </w:pPr>
    </w:p>
    <w:p w14:paraId="3BA77946" w14:textId="77777777" w:rsidR="000934BB" w:rsidRPr="000934BB" w:rsidRDefault="000934BB" w:rsidP="008B7BA8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2E436FE" w14:textId="77777777" w:rsidR="000934BB" w:rsidRPr="000934BB" w:rsidRDefault="000934BB" w:rsidP="008B7BA8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281E6978" w14:textId="77777777" w:rsidR="000934BB" w:rsidRPr="000934BB" w:rsidRDefault="000934BB" w:rsidP="008B7BA8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1C0E71A" w14:textId="77777777" w:rsidR="000934BB" w:rsidRPr="000934BB" w:rsidRDefault="000934BB" w:rsidP="008B7BA8">
      <w:pPr>
        <w:jc w:val="center"/>
        <w:rPr>
          <w:rFonts w:eastAsia="Times New Roman"/>
          <w:sz w:val="28"/>
          <w:szCs w:val="28"/>
          <w:lang w:eastAsia="en-US"/>
        </w:rPr>
      </w:pPr>
    </w:p>
    <w:p w14:paraId="506EA75D" w14:textId="461CFE33" w:rsidR="000934BB" w:rsidRPr="000934BB" w:rsidRDefault="000934BB" w:rsidP="006542C5">
      <w:pPr>
        <w:jc w:val="both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 xml:space="preserve">от </w:t>
      </w:r>
      <w:r w:rsidR="006542C5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                     </w:t>
      </w:r>
      <w:r w:rsidRPr="000934BB">
        <w:rPr>
          <w:rFonts w:eastAsia="Times New Roman"/>
          <w:sz w:val="28"/>
          <w:szCs w:val="28"/>
          <w:lang w:eastAsia="en-US"/>
        </w:rPr>
        <w:t xml:space="preserve">№ </w:t>
      </w:r>
      <w:r w:rsidR="006542C5">
        <w:rPr>
          <w:rFonts w:eastAsia="Times New Roman"/>
          <w:sz w:val="28"/>
          <w:szCs w:val="28"/>
          <w:lang w:eastAsia="en-US"/>
        </w:rPr>
        <w:t xml:space="preserve">  </w:t>
      </w:r>
    </w:p>
    <w:p w14:paraId="4017693C" w14:textId="77777777" w:rsidR="000934BB" w:rsidRPr="000934BB" w:rsidRDefault="000934BB" w:rsidP="008B7BA8">
      <w:pPr>
        <w:rPr>
          <w:rFonts w:eastAsia="Times New Roman"/>
          <w:i/>
          <w:sz w:val="24"/>
          <w:szCs w:val="24"/>
          <w:lang w:eastAsia="en-US"/>
        </w:rPr>
      </w:pPr>
      <w:r w:rsidRPr="000934BB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5D2D0374" w14:textId="77777777" w:rsidR="000934BB" w:rsidRPr="000934BB" w:rsidRDefault="000934BB" w:rsidP="008B7BA8">
      <w:pPr>
        <w:suppressAutoHyphens/>
        <w:jc w:val="both"/>
        <w:rPr>
          <w:rFonts w:eastAsia="Times New Roman"/>
          <w:sz w:val="28"/>
          <w:lang w:eastAsia="ar-SA"/>
        </w:rPr>
      </w:pPr>
    </w:p>
    <w:p w14:paraId="22EA5F1F" w14:textId="77777777" w:rsidR="000934BB" w:rsidRPr="000934BB" w:rsidRDefault="000934BB" w:rsidP="008B7BA8">
      <w:pPr>
        <w:suppressAutoHyphens/>
        <w:rPr>
          <w:rFonts w:eastAsia="Times New Roman"/>
          <w:lang w:eastAsia="ar-SA"/>
        </w:rPr>
      </w:pPr>
    </w:p>
    <w:p w14:paraId="6F6C0C4A" w14:textId="77777777" w:rsidR="008B7BA8" w:rsidRDefault="00A741C7" w:rsidP="008B7BA8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14:paraId="14FC2C53" w14:textId="77777777" w:rsidR="008B7BA8" w:rsidRDefault="00A741C7" w:rsidP="008B7BA8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14:paraId="36F53D1D" w14:textId="28CAF6F9" w:rsidR="00A741C7" w:rsidRPr="004959BA" w:rsidRDefault="00A741C7" w:rsidP="008B7BA8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района от </w:t>
      </w:r>
      <w:r w:rsidR="00BE44DC">
        <w:rPr>
          <w:rFonts w:ascii="Times New Roman" w:hAnsi="Times New Roman"/>
          <w:sz w:val="28"/>
          <w:szCs w:val="28"/>
        </w:rPr>
        <w:t>30</w:t>
      </w:r>
      <w:r w:rsidRPr="004959BA">
        <w:rPr>
          <w:rFonts w:ascii="Times New Roman" w:hAnsi="Times New Roman"/>
          <w:sz w:val="28"/>
          <w:szCs w:val="28"/>
        </w:rPr>
        <w:t>.</w:t>
      </w:r>
      <w:r w:rsidR="00BE44DC">
        <w:rPr>
          <w:rFonts w:ascii="Times New Roman" w:hAnsi="Times New Roman"/>
          <w:sz w:val="28"/>
          <w:szCs w:val="28"/>
        </w:rPr>
        <w:t>08</w:t>
      </w:r>
      <w:r w:rsidRPr="004959BA">
        <w:rPr>
          <w:rFonts w:ascii="Times New Roman" w:hAnsi="Times New Roman"/>
          <w:sz w:val="28"/>
          <w:szCs w:val="28"/>
        </w:rPr>
        <w:t>.202</w:t>
      </w:r>
      <w:r w:rsidR="00BE44DC">
        <w:rPr>
          <w:rFonts w:ascii="Times New Roman" w:hAnsi="Times New Roman"/>
          <w:sz w:val="28"/>
          <w:szCs w:val="28"/>
        </w:rPr>
        <w:t>4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BE44DC">
        <w:rPr>
          <w:rFonts w:ascii="Times New Roman" w:hAnsi="Times New Roman"/>
          <w:sz w:val="28"/>
          <w:szCs w:val="28"/>
        </w:rPr>
        <w:t>743</w:t>
      </w:r>
    </w:p>
    <w:p w14:paraId="6D6E20ED" w14:textId="77777777" w:rsidR="00BE44DC" w:rsidRPr="006F2A96" w:rsidRDefault="00A741C7" w:rsidP="008B7BA8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BE44DC" w:rsidRPr="006F2A96">
        <w:rPr>
          <w:rFonts w:ascii="Times New Roman" w:hAnsi="Times New Roman"/>
          <w:sz w:val="28"/>
          <w:szCs w:val="28"/>
        </w:rPr>
        <w:t xml:space="preserve">О порядках предоставления субсидий </w:t>
      </w:r>
    </w:p>
    <w:p w14:paraId="34F20B6D" w14:textId="77777777" w:rsidR="00BE44DC" w:rsidRPr="006F2A96" w:rsidRDefault="00BE44DC" w:rsidP="008B7BA8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>из бюджета Ханты-Мансийского района</w:t>
      </w:r>
    </w:p>
    <w:p w14:paraId="44AD1AA8" w14:textId="77777777" w:rsidR="00BE44DC" w:rsidRPr="006F2A96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 xml:space="preserve">за счет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субвенций органам местного </w:t>
      </w:r>
    </w:p>
    <w:p w14:paraId="3FE47280" w14:textId="77777777" w:rsidR="00BE44DC" w:rsidRPr="006F2A96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самоуправления муниципальных образований </w:t>
      </w:r>
    </w:p>
    <w:p w14:paraId="3A097FAD" w14:textId="77777777" w:rsidR="00BE44DC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Ханты-Мансийского автономного </w:t>
      </w:r>
    </w:p>
    <w:p w14:paraId="1973EE43" w14:textId="77777777" w:rsidR="00BE44DC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округа </w:t>
      </w:r>
      <w:r w:rsidRPr="006F2A96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>Югры на реализацию отдельн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</w:p>
    <w:p w14:paraId="0F882EB9" w14:textId="77777777" w:rsidR="00BE44DC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государственн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hAnsi="Times New Roman"/>
          <w:sz w:val="28"/>
          <w:szCs w:val="28"/>
        </w:rPr>
        <w:t xml:space="preserve">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полномочий </w:t>
      </w:r>
    </w:p>
    <w:p w14:paraId="76753364" w14:textId="77777777" w:rsidR="00BE44DC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в сфере поддержки сельскохозяйственного </w:t>
      </w:r>
    </w:p>
    <w:p w14:paraId="09416869" w14:textId="77777777" w:rsidR="00BE44DC" w:rsidRPr="006F2A96" w:rsidRDefault="00BE44DC" w:rsidP="008B7BA8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производства и деятельности по заготовке </w:t>
      </w:r>
    </w:p>
    <w:p w14:paraId="04C7A924" w14:textId="2D4F38F8" w:rsidR="00A741C7" w:rsidRPr="004959BA" w:rsidRDefault="00BE44DC" w:rsidP="008B7BA8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и переработке дикоросов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3314A38" w14:textId="77777777" w:rsidR="00061C8A" w:rsidRPr="004959BA" w:rsidRDefault="00061C8A" w:rsidP="00AE5846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71FA297E" w14:textId="6F73A0D0" w:rsidR="008466DA" w:rsidRDefault="00211A66" w:rsidP="008B7BA8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8B7BA8">
        <w:rPr>
          <w:rFonts w:eastAsia="Times New Roman"/>
          <w:b w:val="0"/>
          <w:bCs w:val="0"/>
          <w:lang w:eastAsia="ru-RU"/>
        </w:rPr>
        <w:br/>
      </w:r>
      <w:r w:rsidRPr="004959BA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руководствуясь статьей 32 </w:t>
      </w:r>
      <w:r w:rsidR="00AE5846">
        <w:rPr>
          <w:rFonts w:eastAsia="Times New Roman"/>
          <w:b w:val="0"/>
          <w:bCs w:val="0"/>
          <w:lang w:eastAsia="ru-RU"/>
        </w:rPr>
        <w:t>Устава Ханты-Мансийского района</w:t>
      </w:r>
      <w:r w:rsidR="008466DA">
        <w:rPr>
          <w:rFonts w:eastAsia="Times New Roman"/>
          <w:b w:val="0"/>
          <w:bCs w:val="0"/>
          <w:lang w:eastAsia="ru-RU"/>
        </w:rPr>
        <w:t>:</w:t>
      </w:r>
    </w:p>
    <w:p w14:paraId="744128FC" w14:textId="77777777" w:rsidR="008466DA" w:rsidRDefault="008466DA" w:rsidP="008B7BA8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bookmarkStart w:id="0" w:name="_GoBack"/>
      <w:bookmarkEnd w:id="0"/>
    </w:p>
    <w:p w14:paraId="6A609676" w14:textId="7E2D6BAA" w:rsidR="0015741A" w:rsidRPr="008466DA" w:rsidRDefault="008466DA" w:rsidP="008466DA">
      <w:pPr>
        <w:pStyle w:val="FR1"/>
        <w:numPr>
          <w:ilvl w:val="0"/>
          <w:numId w:val="13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>
        <w:rPr>
          <w:rFonts w:eastAsia="Times New Roman"/>
          <w:b w:val="0"/>
          <w:bCs w:val="0"/>
          <w:lang w:eastAsia="ru-RU"/>
        </w:rPr>
        <w:t>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от </w:t>
      </w:r>
      <w:r w:rsidR="005F2AFD" w:rsidRPr="005F2AFD">
        <w:rPr>
          <w:b w:val="0"/>
        </w:rPr>
        <w:t xml:space="preserve">30.08.2024 № 743 </w:t>
      </w:r>
      <w:r w:rsidR="00A741C7" w:rsidRPr="004959BA">
        <w:rPr>
          <w:b w:val="0"/>
        </w:rPr>
        <w:t>«</w:t>
      </w:r>
      <w:r w:rsidR="005F2AFD" w:rsidRPr="005F2AFD">
        <w:rPr>
          <w:b w:val="0"/>
        </w:rPr>
        <w:t xml:space="preserve">О порядках предоставления субсидий </w:t>
      </w:r>
      <w:r w:rsidR="008B7BA8">
        <w:rPr>
          <w:b w:val="0"/>
        </w:rPr>
        <w:br/>
      </w:r>
      <w:r w:rsidR="005F2AFD" w:rsidRPr="005F2AFD">
        <w:rPr>
          <w:b w:val="0"/>
        </w:rPr>
        <w:t>из бюджета Ханты-Мансийского района</w:t>
      </w:r>
      <w:r w:rsidR="005F2AFD">
        <w:rPr>
          <w:b w:val="0"/>
        </w:rPr>
        <w:t xml:space="preserve"> </w:t>
      </w:r>
      <w:r w:rsidR="005F2AFD" w:rsidRPr="005F2AFD">
        <w:rPr>
          <w:b w:val="0"/>
        </w:rPr>
        <w:t xml:space="preserve">за счет субвенций органам местного самоуправления муниципальных образований </w:t>
      </w:r>
      <w:r w:rsidR="00F33D39">
        <w:rPr>
          <w:b w:val="0"/>
        </w:rPr>
        <w:br/>
      </w:r>
      <w:r w:rsidR="005F2AFD" w:rsidRPr="005F2AFD">
        <w:rPr>
          <w:b w:val="0"/>
        </w:rPr>
        <w:t>Ханты-Мансийского автономного округа – Югры на реализацию отдельных государственных полномочий в сфере поддержки сельскохозяйственного производства и деятельности по заготовке и переработке дикоросов</w:t>
      </w:r>
      <w:r w:rsidR="00A741C7" w:rsidRPr="004959BA">
        <w:rPr>
          <w:b w:val="0"/>
        </w:rPr>
        <w:t>»</w:t>
      </w:r>
      <w:r w:rsidR="005B0319" w:rsidRPr="004959BA">
        <w:rPr>
          <w:b w:val="0"/>
        </w:rPr>
        <w:t xml:space="preserve"> </w:t>
      </w:r>
      <w:r w:rsidR="00E168BF">
        <w:rPr>
          <w:b w:val="0"/>
        </w:rPr>
        <w:br/>
      </w:r>
      <w:r w:rsidR="005B0319" w:rsidRPr="004959BA">
        <w:rPr>
          <w:b w:val="0"/>
        </w:rPr>
        <w:t xml:space="preserve">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</w:p>
    <w:p w14:paraId="7CE65FF2" w14:textId="32801C43" w:rsidR="008466DA" w:rsidRPr="008466DA" w:rsidRDefault="008466DA" w:rsidP="008466DA">
      <w:pPr>
        <w:pStyle w:val="a8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" w:name="_Hlk167714424"/>
      <w:r w:rsidRPr="008466DA">
        <w:rPr>
          <w:rFonts w:ascii="Times New Roman" w:hAnsi="Times New Roman"/>
          <w:sz w:val="28"/>
          <w:szCs w:val="28"/>
        </w:rPr>
        <w:t>В пункте 2</w:t>
      </w:r>
      <w:r w:rsidR="00E46A5E" w:rsidRPr="008466DA">
        <w:rPr>
          <w:rFonts w:ascii="Times New Roman" w:hAnsi="Times New Roman"/>
          <w:sz w:val="28"/>
          <w:szCs w:val="28"/>
        </w:rPr>
        <w:t xml:space="preserve"> приложени</w:t>
      </w:r>
      <w:r w:rsidR="006542C5" w:rsidRPr="008466DA">
        <w:rPr>
          <w:rFonts w:ascii="Times New Roman" w:hAnsi="Times New Roman"/>
          <w:sz w:val="28"/>
          <w:szCs w:val="28"/>
        </w:rPr>
        <w:t>я</w:t>
      </w:r>
      <w:r w:rsidR="00765C00" w:rsidRPr="008466DA">
        <w:rPr>
          <w:rFonts w:ascii="Times New Roman" w:hAnsi="Times New Roman"/>
          <w:sz w:val="28"/>
          <w:szCs w:val="28"/>
        </w:rPr>
        <w:t xml:space="preserve"> 1</w:t>
      </w:r>
      <w:r w:rsidR="00E46A5E" w:rsidRPr="008466DA">
        <w:rPr>
          <w:rFonts w:ascii="Times New Roman" w:hAnsi="Times New Roman"/>
          <w:sz w:val="28"/>
          <w:szCs w:val="28"/>
        </w:rPr>
        <w:t xml:space="preserve"> </w:t>
      </w:r>
      <w:r w:rsidR="007F4CEE" w:rsidRPr="008466DA">
        <w:rPr>
          <w:rFonts w:ascii="Times New Roman" w:hAnsi="Times New Roman"/>
          <w:sz w:val="28"/>
          <w:szCs w:val="28"/>
        </w:rPr>
        <w:t xml:space="preserve">к </w:t>
      </w:r>
      <w:r w:rsidR="005B0319" w:rsidRPr="008466DA">
        <w:rPr>
          <w:rFonts w:ascii="Times New Roman" w:hAnsi="Times New Roman"/>
          <w:sz w:val="28"/>
          <w:szCs w:val="28"/>
        </w:rPr>
        <w:t>постановлени</w:t>
      </w:r>
      <w:r w:rsidR="007F4CEE" w:rsidRPr="008466DA">
        <w:rPr>
          <w:rFonts w:ascii="Times New Roman" w:hAnsi="Times New Roman"/>
          <w:sz w:val="28"/>
          <w:szCs w:val="28"/>
        </w:rPr>
        <w:t>ю</w:t>
      </w:r>
      <w:r w:rsidRPr="008466DA">
        <w:rPr>
          <w:rFonts w:ascii="Times New Roman" w:hAnsi="Times New Roman"/>
          <w:sz w:val="28"/>
          <w:szCs w:val="28"/>
        </w:rPr>
        <w:t>:</w:t>
      </w:r>
    </w:p>
    <w:p w14:paraId="77C8F73A" w14:textId="74A9F9AA" w:rsidR="008466DA" w:rsidRPr="008466DA" w:rsidRDefault="008466DA" w:rsidP="008466DA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8466DA">
        <w:rPr>
          <w:rFonts w:ascii="Times New Roman" w:hAnsi="Times New Roman"/>
          <w:sz w:val="28"/>
          <w:szCs w:val="28"/>
        </w:rPr>
        <w:t>лова «(далее – Уполномоченный орган)» исключить;</w:t>
      </w:r>
    </w:p>
    <w:p w14:paraId="172E43C6" w14:textId="0A5451BD" w:rsidR="008466DA" w:rsidRPr="008466DA" w:rsidRDefault="008466DA" w:rsidP="008466DA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8466DA">
        <w:rPr>
          <w:rFonts w:ascii="Times New Roman" w:hAnsi="Times New Roman"/>
          <w:sz w:val="28"/>
          <w:szCs w:val="28"/>
        </w:rPr>
        <w:t>ополнить абзацем 2 следующего содержания:</w:t>
      </w:r>
    </w:p>
    <w:p w14:paraId="15D72B66" w14:textId="5F7D24F4" w:rsidR="006542C5" w:rsidRPr="00AE5846" w:rsidRDefault="006542C5" w:rsidP="008466DA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lastRenderedPageBreak/>
        <w:t xml:space="preserve">«Уполномоченным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</w:t>
      </w:r>
      <w:r w:rsidRPr="00AE5846">
        <w:rPr>
          <w:sz w:val="28"/>
          <w:szCs w:val="28"/>
        </w:rPr>
        <w:t>субсидии,</w:t>
      </w:r>
      <w:r w:rsidR="00F61C11" w:rsidRPr="00AE5846">
        <w:rPr>
          <w:sz w:val="28"/>
          <w:szCs w:val="28"/>
        </w:rPr>
        <w:t xml:space="preserve"> возврату предоставленной субсидии в случае выявления нарушений</w:t>
      </w:r>
      <w:r w:rsidRPr="00AE5846">
        <w:rPr>
          <w:sz w:val="28"/>
          <w:szCs w:val="28"/>
        </w:rPr>
        <w:t xml:space="preserve"> является комитет экономической политики Администрации Ханты-Мансийского района (далее – У</w:t>
      </w:r>
      <w:r w:rsidR="008466DA" w:rsidRPr="00AE5846">
        <w:rPr>
          <w:sz w:val="28"/>
          <w:szCs w:val="28"/>
        </w:rPr>
        <w:t>полномоченный орган, Комитет).»;</w:t>
      </w:r>
    </w:p>
    <w:p w14:paraId="0D5E3961" w14:textId="75EC15AC" w:rsidR="007A4E5D" w:rsidRPr="00AE5846" w:rsidRDefault="00444E99" w:rsidP="00444E99">
      <w:pPr>
        <w:pStyle w:val="a8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В пункт</w:t>
      </w:r>
      <w:r w:rsidR="00AE5846" w:rsidRPr="00AE5846">
        <w:rPr>
          <w:rFonts w:ascii="Times New Roman" w:hAnsi="Times New Roman"/>
          <w:sz w:val="28"/>
          <w:szCs w:val="28"/>
        </w:rPr>
        <w:t>е 2 приложения 2 к постановлению</w:t>
      </w:r>
      <w:r w:rsidRPr="00AE5846">
        <w:rPr>
          <w:rFonts w:ascii="Times New Roman" w:hAnsi="Times New Roman"/>
          <w:sz w:val="28"/>
          <w:szCs w:val="28"/>
        </w:rPr>
        <w:t>:</w:t>
      </w:r>
    </w:p>
    <w:p w14:paraId="1D1CF297" w14:textId="77777777" w:rsidR="00444E99" w:rsidRPr="00AE5846" w:rsidRDefault="00444E99" w:rsidP="00444E99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слова «(далее – Уполномоченный орган)» исключить;</w:t>
      </w:r>
    </w:p>
    <w:p w14:paraId="7A934512" w14:textId="77777777" w:rsidR="00444E99" w:rsidRPr="008466DA" w:rsidRDefault="00444E99" w:rsidP="00444E99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 xml:space="preserve">дополнить абзацем 2 следующего </w:t>
      </w:r>
      <w:r w:rsidRPr="008466DA">
        <w:rPr>
          <w:rFonts w:ascii="Times New Roman" w:hAnsi="Times New Roman"/>
          <w:sz w:val="28"/>
          <w:szCs w:val="28"/>
        </w:rPr>
        <w:t>содержания:</w:t>
      </w:r>
    </w:p>
    <w:p w14:paraId="7ECDC8E8" w14:textId="77777777" w:rsidR="00444E99" w:rsidRPr="00AE5846" w:rsidRDefault="00444E99" w:rsidP="00444E99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t xml:space="preserve">«Уполномоченным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</w:t>
      </w:r>
      <w:r w:rsidRPr="00AE5846">
        <w:rPr>
          <w:sz w:val="28"/>
          <w:szCs w:val="28"/>
        </w:rPr>
        <w:t>предоставления субсидии, возврату предоставленной субсидии в случае выявления нарушений является комитет экономической политики Администрации Ханты-Мансийского района (далее – Уполномоченный орган, Комитет).»;</w:t>
      </w:r>
    </w:p>
    <w:p w14:paraId="529E7774" w14:textId="552A8285" w:rsidR="00AE5846" w:rsidRPr="00AE5846" w:rsidRDefault="00AE5846" w:rsidP="00AE5846">
      <w:pPr>
        <w:pStyle w:val="a8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В пункт</w:t>
      </w:r>
      <w:r w:rsidRPr="00AE5846">
        <w:rPr>
          <w:rFonts w:ascii="Times New Roman" w:hAnsi="Times New Roman"/>
          <w:sz w:val="28"/>
          <w:szCs w:val="28"/>
        </w:rPr>
        <w:t>е 2 приложения 3</w:t>
      </w:r>
      <w:r w:rsidRPr="00AE5846">
        <w:rPr>
          <w:rFonts w:ascii="Times New Roman" w:hAnsi="Times New Roman"/>
          <w:sz w:val="28"/>
          <w:szCs w:val="28"/>
        </w:rPr>
        <w:t xml:space="preserve"> к постановлению:</w:t>
      </w:r>
    </w:p>
    <w:p w14:paraId="24596FCA" w14:textId="77777777" w:rsidR="00AE5846" w:rsidRPr="00AE5846" w:rsidRDefault="00AE5846" w:rsidP="00AE5846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слова «(далее – Уполномоченный орган)» исключить;</w:t>
      </w:r>
    </w:p>
    <w:p w14:paraId="16225946" w14:textId="77777777" w:rsidR="00AE5846" w:rsidRPr="008466DA" w:rsidRDefault="00AE5846" w:rsidP="00AE5846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 xml:space="preserve">дополнить абзацем 2 </w:t>
      </w:r>
      <w:r w:rsidRPr="008466DA">
        <w:rPr>
          <w:rFonts w:ascii="Times New Roman" w:hAnsi="Times New Roman"/>
          <w:sz w:val="28"/>
          <w:szCs w:val="28"/>
        </w:rPr>
        <w:t>следующего содержания:</w:t>
      </w:r>
    </w:p>
    <w:p w14:paraId="3EC79172" w14:textId="77777777" w:rsidR="00AE5846" w:rsidRPr="00AE5846" w:rsidRDefault="00AE5846" w:rsidP="00AE5846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t>«Уполномоченным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субсидии,</w:t>
      </w:r>
      <w:r>
        <w:rPr>
          <w:sz w:val="28"/>
          <w:szCs w:val="28"/>
        </w:rPr>
        <w:t xml:space="preserve"> возврату предоставленной субсидии в случае выявления нарушений</w:t>
      </w:r>
      <w:r w:rsidRPr="006542C5">
        <w:rPr>
          <w:sz w:val="28"/>
          <w:szCs w:val="28"/>
        </w:rPr>
        <w:t xml:space="preserve"> является комитет экономической политики </w:t>
      </w:r>
      <w:r w:rsidRPr="00AE5846">
        <w:rPr>
          <w:sz w:val="28"/>
          <w:szCs w:val="28"/>
        </w:rPr>
        <w:lastRenderedPageBreak/>
        <w:t>Администрации Ханты-Мансийского района (далее – Уполномоченный орган, Комитет).»;</w:t>
      </w:r>
    </w:p>
    <w:p w14:paraId="7F807C88" w14:textId="72CE9747" w:rsidR="00AE5846" w:rsidRPr="00AE5846" w:rsidRDefault="00AE5846" w:rsidP="00AE5846">
      <w:pPr>
        <w:pStyle w:val="a8"/>
        <w:numPr>
          <w:ilvl w:val="1"/>
          <w:numId w:val="17"/>
        </w:numPr>
        <w:tabs>
          <w:tab w:val="left" w:pos="1276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В пункт</w:t>
      </w:r>
      <w:r w:rsidRPr="00AE5846">
        <w:rPr>
          <w:rFonts w:ascii="Times New Roman" w:hAnsi="Times New Roman"/>
          <w:sz w:val="28"/>
          <w:szCs w:val="28"/>
        </w:rPr>
        <w:t>е 2 приложения 4</w:t>
      </w:r>
      <w:r w:rsidRPr="00AE5846">
        <w:rPr>
          <w:rFonts w:ascii="Times New Roman" w:hAnsi="Times New Roman"/>
          <w:sz w:val="28"/>
          <w:szCs w:val="28"/>
        </w:rPr>
        <w:t xml:space="preserve"> к постановлению:</w:t>
      </w:r>
    </w:p>
    <w:p w14:paraId="7F3677B8" w14:textId="77777777" w:rsidR="00AE5846" w:rsidRPr="00AE5846" w:rsidRDefault="00AE5846" w:rsidP="00AE5846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слова «(далее – Уполномоченный орган)» исключить;</w:t>
      </w:r>
    </w:p>
    <w:p w14:paraId="679BDA08" w14:textId="77777777" w:rsidR="00AE5846" w:rsidRPr="00AE5846" w:rsidRDefault="00AE5846" w:rsidP="00AE5846">
      <w:pPr>
        <w:pStyle w:val="a8"/>
        <w:numPr>
          <w:ilvl w:val="2"/>
          <w:numId w:val="17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E5846">
        <w:rPr>
          <w:rFonts w:ascii="Times New Roman" w:hAnsi="Times New Roman"/>
          <w:sz w:val="28"/>
          <w:szCs w:val="28"/>
        </w:rPr>
        <w:t>дополнить абзацем 2 следующего содержания:</w:t>
      </w:r>
    </w:p>
    <w:p w14:paraId="5C7322EE" w14:textId="478F89C9" w:rsidR="00444E99" w:rsidRPr="00AE5846" w:rsidRDefault="00AE5846" w:rsidP="00AE5846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E5846">
        <w:rPr>
          <w:sz w:val="28"/>
          <w:szCs w:val="28"/>
        </w:rPr>
        <w:t xml:space="preserve">«Уполномоченным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</w:t>
      </w:r>
      <w:r w:rsidRPr="006542C5">
        <w:rPr>
          <w:sz w:val="28"/>
          <w:szCs w:val="28"/>
        </w:rPr>
        <w:t>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субсидии,</w:t>
      </w:r>
      <w:r>
        <w:rPr>
          <w:sz w:val="28"/>
          <w:szCs w:val="28"/>
        </w:rPr>
        <w:t xml:space="preserve"> возврату предоставленной субсидии в случае выявления нарушений</w:t>
      </w:r>
      <w:r w:rsidRPr="006542C5">
        <w:rPr>
          <w:sz w:val="28"/>
          <w:szCs w:val="28"/>
        </w:rPr>
        <w:t xml:space="preserve"> является комитет экономической политики Администрации Ханты-Мансийского района (далее – У</w:t>
      </w:r>
      <w:r>
        <w:rPr>
          <w:sz w:val="28"/>
          <w:szCs w:val="28"/>
        </w:rPr>
        <w:t>полномоченный орган, Комитет).»;</w:t>
      </w:r>
    </w:p>
    <w:bookmarkEnd w:id="1"/>
    <w:p w14:paraId="6E38C0DD" w14:textId="2717453A" w:rsidR="004959BA" w:rsidRPr="00894B7E" w:rsidRDefault="004959BA" w:rsidP="00AE5846">
      <w:pPr>
        <w:pStyle w:val="a8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14:paraId="5B8D4812" w14:textId="4438C9F4" w:rsidR="004C389F" w:rsidRDefault="004C389F" w:rsidP="008B7BA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1A8654A" w14:textId="77777777" w:rsidR="004C389F" w:rsidRDefault="004C389F" w:rsidP="008B7BA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CCD47D0" w14:textId="77777777" w:rsidR="00B65E09" w:rsidRPr="00894B7E" w:rsidRDefault="00B65E09" w:rsidP="008B7BA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C6782E9" w14:textId="2AA4370D" w:rsidR="00A6242B" w:rsidRDefault="004959BA" w:rsidP="008B7BA8">
      <w:pPr>
        <w:pStyle w:val="29"/>
        <w:shd w:val="clear" w:color="auto" w:fill="auto"/>
        <w:spacing w:before="0" w:after="0" w:line="240" w:lineRule="auto"/>
        <w:contextualSpacing/>
        <w:jc w:val="both"/>
      </w:pPr>
      <w:r w:rsidRPr="00894B7E">
        <w:t>Глава Ханты-Мансийского района</w:t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="008B7BA8">
        <w:t xml:space="preserve">     </w:t>
      </w:r>
      <w:proofErr w:type="spellStart"/>
      <w:r w:rsidR="008B7BA8">
        <w:t>К.Р.</w:t>
      </w:r>
      <w:r w:rsidRPr="00894B7E">
        <w:t>Минулин</w:t>
      </w:r>
      <w:proofErr w:type="spellEnd"/>
    </w:p>
    <w:p w14:paraId="19A3894A" w14:textId="3321EB00" w:rsidR="00A6242B" w:rsidRDefault="00A6242B" w:rsidP="008B7BA8"/>
    <w:sectPr w:rsidR="00A6242B" w:rsidSect="008B7BA8">
      <w:headerReference w:type="default" r:id="rId9"/>
      <w:pgSz w:w="11906" w:h="16838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F3AF36" w14:textId="77777777" w:rsidR="009A2883" w:rsidRDefault="009A2883" w:rsidP="007C7827">
      <w:r>
        <w:separator/>
      </w:r>
    </w:p>
  </w:endnote>
  <w:endnote w:type="continuationSeparator" w:id="0">
    <w:p w14:paraId="496BBE37" w14:textId="77777777" w:rsidR="009A2883" w:rsidRDefault="009A2883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B06C93" w14:textId="77777777" w:rsidR="009A2883" w:rsidRDefault="009A2883" w:rsidP="007C7827">
      <w:r>
        <w:separator/>
      </w:r>
    </w:p>
  </w:footnote>
  <w:footnote w:type="continuationSeparator" w:id="0">
    <w:p w14:paraId="6299AE81" w14:textId="77777777" w:rsidR="009A2883" w:rsidRDefault="009A2883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19F7C9D5" w:rsidR="00A741C7" w:rsidRPr="008B7BA8" w:rsidRDefault="00A741C7" w:rsidP="0045468D">
    <w:pPr>
      <w:pStyle w:val="a5"/>
      <w:jc w:val="center"/>
      <w:rPr>
        <w:sz w:val="24"/>
        <w:szCs w:val="26"/>
      </w:rPr>
    </w:pPr>
    <w:r w:rsidRPr="008B7BA8">
      <w:rPr>
        <w:sz w:val="24"/>
        <w:szCs w:val="26"/>
      </w:rPr>
      <w:fldChar w:fldCharType="begin"/>
    </w:r>
    <w:r w:rsidRPr="008B7BA8">
      <w:rPr>
        <w:sz w:val="24"/>
        <w:szCs w:val="26"/>
      </w:rPr>
      <w:instrText>PAGE   \* MERGEFORMAT</w:instrText>
    </w:r>
    <w:r w:rsidRPr="008B7BA8">
      <w:rPr>
        <w:sz w:val="24"/>
        <w:szCs w:val="26"/>
      </w:rPr>
      <w:fldChar w:fldCharType="separate"/>
    </w:r>
    <w:r w:rsidR="00AE5846">
      <w:rPr>
        <w:noProof/>
        <w:sz w:val="24"/>
        <w:szCs w:val="26"/>
      </w:rPr>
      <w:t>3</w:t>
    </w:r>
    <w:r w:rsidRPr="008B7BA8">
      <w:rPr>
        <w:sz w:val="24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92334CC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4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941770D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D95293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0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 w15:restartNumberingAfterBreak="0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4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8"/>
  </w:num>
  <w:num w:numId="2">
    <w:abstractNumId w:val="15"/>
  </w:num>
  <w:num w:numId="3">
    <w:abstractNumId w:val="5"/>
  </w:num>
  <w:num w:numId="4">
    <w:abstractNumId w:val="4"/>
  </w:num>
  <w:num w:numId="5">
    <w:abstractNumId w:val="3"/>
  </w:num>
  <w:num w:numId="6">
    <w:abstractNumId w:val="14"/>
  </w:num>
  <w:num w:numId="7">
    <w:abstractNumId w:val="8"/>
  </w:num>
  <w:num w:numId="8">
    <w:abstractNumId w:val="0"/>
  </w:num>
  <w:num w:numId="9">
    <w:abstractNumId w:val="10"/>
  </w:num>
  <w:num w:numId="10">
    <w:abstractNumId w:val="13"/>
  </w:num>
  <w:num w:numId="11">
    <w:abstractNumId w:val="12"/>
  </w:num>
  <w:num w:numId="12">
    <w:abstractNumId w:val="17"/>
  </w:num>
  <w:num w:numId="13">
    <w:abstractNumId w:val="11"/>
  </w:num>
  <w:num w:numId="14">
    <w:abstractNumId w:val="6"/>
  </w:num>
  <w:num w:numId="15">
    <w:abstractNumId w:val="16"/>
  </w:num>
  <w:num w:numId="16">
    <w:abstractNumId w:val="1"/>
  </w:num>
  <w:num w:numId="17">
    <w:abstractNumId w:val="9"/>
  </w:num>
  <w:num w:numId="18">
    <w:abstractNumId w:val="2"/>
  </w:num>
  <w:num w:numId="19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34BB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2D4A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5F26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4E99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813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2C7B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42C5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3A9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1D5D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4E5D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66DA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1BA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B7BA8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57B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883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5846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5B0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2A25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105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2CB5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D39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C1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DD9F71-62CB-458F-B0B1-68140FFF7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5198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Муслимова Ю.А.</cp:lastModifiedBy>
  <cp:revision>20</cp:revision>
  <cp:lastPrinted>2023-12-27T04:33:00Z</cp:lastPrinted>
  <dcterms:created xsi:type="dcterms:W3CDTF">2024-11-25T04:54:00Z</dcterms:created>
  <dcterms:modified xsi:type="dcterms:W3CDTF">2025-02-25T11:44:00Z</dcterms:modified>
</cp:coreProperties>
</file>